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792D7" w14:textId="1D637405" w:rsidR="000644C8" w:rsidRPr="000644C8" w:rsidRDefault="000644C8" w:rsidP="000644C8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 xml:space="preserve">3 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МӨЖ ТАПСЫРУ ГРАФИГІ</w:t>
      </w:r>
    </w:p>
    <w:p w14:paraId="5ABA758B" w14:textId="2DE8254D" w:rsidR="000644C8" w:rsidRPr="000644C8" w:rsidRDefault="000644C8" w:rsidP="000644C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2"/>
          <w:sz w:val="40"/>
          <w:szCs w:val="40"/>
          <w:lang w:val="kk-KZ"/>
          <w14:ligatures w14:val="standardContextual"/>
        </w:rPr>
      </w:pPr>
      <w:bookmarkStart w:id="0" w:name="_Hlk62590432"/>
      <w:bookmarkStart w:id="1" w:name="_Hlk62760083"/>
      <w:r>
        <w:rPr>
          <w:rFonts w:ascii="Times New Roman" w:eastAsia="Arial Unicode MS" w:hAnsi="Times New Roman" w:cs="Times New Roman"/>
          <w:color w:val="000000"/>
          <w:sz w:val="32"/>
          <w:szCs w:val="32"/>
          <w:lang w:val="kk-KZ" w:eastAsia="ru-RU"/>
        </w:rPr>
        <w:t>ID   105448    "Заманауи мемлекеттік саясат"</w:t>
      </w:r>
    </w:p>
    <w:p w14:paraId="3E3C3854" w14:textId="6128D827" w:rsidR="000644C8" w:rsidRPr="000644C8" w:rsidRDefault="000644C8" w:rsidP="000644C8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</w:pPr>
      <w:r w:rsidRPr="000644C8">
        <w:rPr>
          <w:rFonts w:ascii="Times New Roman" w:eastAsia="Times New Roman" w:hAnsi="Times New Roman" w:cs="Times New Roman"/>
          <w:color w:val="000000"/>
          <w:spacing w:val="38"/>
          <w:kern w:val="2"/>
          <w:sz w:val="40"/>
          <w:szCs w:val="40"/>
          <w:lang w:val="kk-KZ"/>
          <w14:ligatures w14:val="standardContextual"/>
        </w:rPr>
        <w:t>7М04112-</w:t>
      </w:r>
      <w:r w:rsidRPr="000644C8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"</w:t>
      </w:r>
      <w:r w:rsidRPr="000644C8">
        <w:rPr>
          <w:rFonts w:ascii="Times New Roman" w:eastAsia="Times New Roman" w:hAnsi="Times New Roman" w:cs="Times New Roman"/>
          <w:color w:val="000000"/>
          <w:spacing w:val="3"/>
          <w:w w:val="106"/>
          <w:kern w:val="2"/>
          <w:sz w:val="40"/>
          <w:szCs w:val="40"/>
          <w:lang w:val="kk-KZ"/>
          <w14:ligatures w14:val="standardContextual"/>
        </w:rPr>
        <w:t>Менеджмент</w:t>
      </w:r>
      <w:r w:rsidRPr="000644C8">
        <w:rPr>
          <w:rFonts w:ascii="Times New Roman" w:eastAsia="Times New Roman" w:hAnsi="Times New Roman" w:cs="Times New Roman"/>
          <w:color w:val="000000"/>
          <w:spacing w:val="4"/>
          <w:kern w:val="2"/>
          <w:sz w:val="40"/>
          <w:szCs w:val="40"/>
          <w:lang w:val="kk-KZ"/>
          <w14:ligatures w14:val="standardContextual"/>
        </w:rPr>
        <w:t>"</w:t>
      </w:r>
      <w:bookmarkEnd w:id="0"/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 xml:space="preserve"> ма</w:t>
      </w:r>
      <w:r w:rsidRPr="000644C8">
        <w:rPr>
          <w:rFonts w:ascii="Times New Roman" w:eastAsia="Times New Roman" w:hAnsi="Times New Roman" w:cs="Times New Roman"/>
          <w:color w:val="000000"/>
          <w:spacing w:val="-2"/>
          <w:kern w:val="2"/>
          <w:sz w:val="40"/>
          <w:szCs w:val="40"/>
          <w:lang w:val="kk-KZ"/>
          <w14:ligatures w14:val="standardContextual"/>
        </w:rPr>
        <w:t>м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анд</w:t>
      </w:r>
      <w:r w:rsidRPr="000644C8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ы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ғы</w:t>
      </w:r>
      <w:r w:rsidRPr="000644C8">
        <w:rPr>
          <w:rFonts w:ascii="Times New Roman" w:eastAsia="Times New Roman" w:hAnsi="Times New Roman" w:cs="Times New Roman"/>
          <w:color w:val="000000"/>
          <w:spacing w:val="58"/>
          <w:kern w:val="2"/>
          <w:sz w:val="40"/>
          <w:szCs w:val="40"/>
          <w:lang w:val="kk-KZ"/>
          <w14:ligatures w14:val="standardContextual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1</w:t>
      </w:r>
      <w:r w:rsidRPr="000644C8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spacing w:val="3"/>
          <w:kern w:val="2"/>
          <w:sz w:val="40"/>
          <w:szCs w:val="40"/>
          <w:lang w:val="kk-KZ"/>
          <w14:ligatures w14:val="standardContextual"/>
        </w:rPr>
        <w:t>к</w:t>
      </w:r>
      <w:r w:rsidRPr="000644C8">
        <w:rPr>
          <w:rFonts w:ascii="Times New Roman" w:eastAsia="Times New Roman" w:hAnsi="Times New Roman" w:cs="Times New Roman"/>
          <w:color w:val="000000"/>
          <w:spacing w:val="-4"/>
          <w:kern w:val="2"/>
          <w:sz w:val="40"/>
          <w:szCs w:val="40"/>
          <w:lang w:val="kk-KZ"/>
          <w14:ligatures w14:val="standardContextual"/>
        </w:rPr>
        <w:t>у</w:t>
      </w:r>
      <w:r w:rsidRPr="000644C8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р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с</w:t>
      </w:r>
      <w:r w:rsidRPr="000644C8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магистранттары</w:t>
      </w:r>
      <w:r w:rsidRPr="000644C8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үш</w:t>
      </w:r>
      <w:r w:rsidRPr="000644C8">
        <w:rPr>
          <w:rFonts w:ascii="Times New Roman" w:eastAsia="Times New Roman" w:hAnsi="Times New Roman" w:cs="Times New Roman"/>
          <w:color w:val="000000"/>
          <w:spacing w:val="1"/>
          <w:kern w:val="2"/>
          <w:sz w:val="40"/>
          <w:szCs w:val="40"/>
          <w:lang w:val="kk-KZ"/>
          <w14:ligatures w14:val="standardContextual"/>
        </w:rPr>
        <w:t>і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н</w:t>
      </w:r>
      <w:r w:rsidRPr="000644C8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spacing w:val="-2"/>
          <w:kern w:val="2"/>
          <w:sz w:val="40"/>
          <w:szCs w:val="40"/>
          <w:lang w:val="kk-KZ"/>
          <w14:ligatures w14:val="standardContextual"/>
        </w:rPr>
        <w:t>о</w:t>
      </w:r>
      <w:r w:rsidRPr="000644C8">
        <w:rPr>
          <w:rFonts w:ascii="Times New Roman" w:eastAsia="Times New Roman" w:hAnsi="Times New Roman" w:cs="Times New Roman"/>
          <w:color w:val="000000"/>
          <w:spacing w:val="-1"/>
          <w:kern w:val="2"/>
          <w:sz w:val="40"/>
          <w:szCs w:val="40"/>
          <w:lang w:val="kk-KZ"/>
          <w14:ligatures w14:val="standardContextual"/>
        </w:rPr>
        <w:t>қ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ытылады.</w:t>
      </w:r>
      <w:r w:rsidRPr="000644C8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 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01.09.2024-16.12.2024</w:t>
      </w:r>
      <w:r w:rsidRPr="000644C8">
        <w:rPr>
          <w:rFonts w:ascii="Times New Roman" w:eastAsia="Times New Roman" w:hAnsi="Times New Roman" w:cs="Times New Roman"/>
          <w:color w:val="000000"/>
          <w:spacing w:val="60"/>
          <w:kern w:val="2"/>
          <w:sz w:val="40"/>
          <w:szCs w:val="40"/>
          <w:lang w:val="kk-KZ"/>
          <w14:ligatures w14:val="standardContextual"/>
        </w:rPr>
        <w:t xml:space="preserve"> жж. аралығында</w:t>
      </w:r>
    </w:p>
    <w:p w14:paraId="2749B866" w14:textId="77777777" w:rsidR="000644C8" w:rsidRPr="000644C8" w:rsidRDefault="000644C8" w:rsidP="000644C8">
      <w:pPr>
        <w:spacing w:after="0" w:line="240" w:lineRule="auto"/>
        <w:rPr>
          <w:rFonts w:ascii="Times New Roman" w:eastAsia="Times New Roman" w:hAnsi="Times New Roman" w:cs="Times New Roman"/>
          <w:kern w:val="2"/>
          <w:sz w:val="40"/>
          <w:szCs w:val="40"/>
          <w:lang w:val="kk-KZ"/>
          <w14:ligatures w14:val="standardContextual"/>
        </w:rPr>
      </w:pPr>
    </w:p>
    <w:p w14:paraId="5233D847" w14:textId="7201B6F3" w:rsidR="000644C8" w:rsidRPr="000644C8" w:rsidRDefault="000644C8" w:rsidP="000644C8">
      <w:pPr>
        <w:spacing w:line="256" w:lineRule="auto"/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val="kk-KZ" w:eastAsia="ru-RU"/>
        </w:rPr>
        <w:t>ID   105448    "Заманауи мемлекеттік саясат"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40"/>
          <w:szCs w:val="40"/>
          <w:lang w:val="kk-KZ"/>
          <w14:ligatures w14:val="standardContextual"/>
        </w:rPr>
        <w:t>п</w:t>
      </w:r>
      <w:r w:rsidRPr="000644C8">
        <w:rPr>
          <w:rFonts w:ascii="Times New Roman" w:eastAsia="Times New Roman" w:hAnsi="Times New Roman" w:cs="Times New Roman"/>
          <w:color w:val="000000"/>
          <w:spacing w:val="4"/>
          <w:kern w:val="2"/>
          <w:sz w:val="40"/>
          <w:szCs w:val="40"/>
          <w:lang w:val="kk-KZ"/>
          <w14:ligatures w14:val="standardContextual"/>
        </w:rPr>
        <w:t>ә</w:t>
      </w:r>
      <w:r w:rsidRPr="000644C8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40"/>
          <w:szCs w:val="40"/>
          <w:lang w:val="kk-KZ"/>
          <w14:ligatures w14:val="standardContextual"/>
        </w:rPr>
        <w:t>н</w:t>
      </w:r>
      <w:r w:rsidRPr="000644C8">
        <w:rPr>
          <w:rFonts w:ascii="Times New Roman" w:eastAsia="Times New Roman" w:hAnsi="Times New Roman" w:cs="Times New Roman"/>
          <w:color w:val="000000"/>
          <w:spacing w:val="1"/>
          <w:kern w:val="2"/>
          <w:sz w:val="40"/>
          <w:szCs w:val="40"/>
          <w:lang w:val="kk-KZ"/>
          <w14:ligatures w14:val="standardContextual"/>
        </w:rPr>
        <w:t>і</w:t>
      </w:r>
      <w:r w:rsidRPr="000644C8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40"/>
          <w:szCs w:val="40"/>
          <w:lang w:val="kk-KZ"/>
          <w14:ligatures w14:val="standardContextual"/>
        </w:rPr>
        <w:t>н</w:t>
      </w:r>
      <w:r w:rsidRPr="000644C8">
        <w:rPr>
          <w:rFonts w:ascii="Times New Roman" w:eastAsia="Times New Roman" w:hAnsi="Times New Roman" w:cs="Times New Roman"/>
          <w:color w:val="000000"/>
          <w:spacing w:val="2"/>
          <w:kern w:val="2"/>
          <w:sz w:val="40"/>
          <w:szCs w:val="40"/>
          <w:lang w:val="kk-KZ"/>
          <w14:ligatures w14:val="standardContextual"/>
        </w:rPr>
        <w:t>е</w:t>
      </w:r>
      <w:r w:rsidRPr="000644C8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40"/>
          <w:szCs w:val="40"/>
          <w:lang w:val="kk-KZ"/>
          <w14:ligatures w14:val="standardContextual"/>
        </w:rPr>
        <w:t>н</w:t>
      </w:r>
      <w:r w:rsidRPr="000644C8">
        <w:rPr>
          <w:rFonts w:ascii="Times New Roman" w:eastAsia="Times New Roman" w:hAnsi="Times New Roman" w:cs="Times New Roman"/>
          <w:color w:val="000000"/>
          <w:spacing w:val="167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w w:val="98"/>
          <w:kern w:val="2"/>
          <w:sz w:val="40"/>
          <w:szCs w:val="40"/>
          <w:lang w:val="kk-KZ"/>
          <w14:ligatures w14:val="standardContextual"/>
        </w:rPr>
        <w:t>б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і</w:t>
      </w:r>
      <w:r w:rsidRPr="000644C8">
        <w:rPr>
          <w:rFonts w:ascii="Times New Roman" w:eastAsia="Times New Roman" w:hAnsi="Times New Roman" w:cs="Times New Roman"/>
          <w:color w:val="000000"/>
          <w:spacing w:val="3"/>
          <w:w w:val="112"/>
          <w:kern w:val="2"/>
          <w:sz w:val="40"/>
          <w:szCs w:val="40"/>
          <w:lang w:val="kk-KZ"/>
          <w14:ligatures w14:val="standardContextual"/>
        </w:rPr>
        <w:t>л</w:t>
      </w:r>
      <w:r w:rsidRPr="000644C8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/>
          <w14:ligatures w14:val="standardContextual"/>
        </w:rPr>
        <w:t>і</w:t>
      </w:r>
      <w:r w:rsidRPr="000644C8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>м</w:t>
      </w:r>
      <w:r w:rsidRPr="000644C8">
        <w:rPr>
          <w:rFonts w:ascii="Times New Roman" w:eastAsia="Times New Roman" w:hAnsi="Times New Roman" w:cs="Times New Roman"/>
          <w:color w:val="000000"/>
          <w:spacing w:val="168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w w:val="113"/>
          <w:kern w:val="2"/>
          <w:sz w:val="40"/>
          <w:szCs w:val="40"/>
          <w:lang w:val="kk-KZ"/>
          <w14:ligatures w14:val="standardContextual"/>
        </w:rPr>
        <w:t>а</w:t>
      </w:r>
      <w:r w:rsidRPr="000644C8">
        <w:rPr>
          <w:rFonts w:ascii="Times New Roman" w:eastAsia="Times New Roman" w:hAnsi="Times New Roman" w:cs="Times New Roman"/>
          <w:color w:val="000000"/>
          <w:w w:val="112"/>
          <w:kern w:val="2"/>
          <w:sz w:val="40"/>
          <w:szCs w:val="40"/>
          <w:lang w:val="kk-KZ"/>
          <w14:ligatures w14:val="standardContextual"/>
        </w:rPr>
        <w:t>л</w:t>
      </w:r>
      <w:r w:rsidRPr="000644C8">
        <w:rPr>
          <w:rFonts w:ascii="Times New Roman" w:eastAsia="Times New Roman" w:hAnsi="Times New Roman" w:cs="Times New Roman"/>
          <w:color w:val="000000"/>
          <w:spacing w:val="3"/>
          <w:kern w:val="2"/>
          <w:sz w:val="40"/>
          <w:szCs w:val="40"/>
          <w:lang w:val="kk-KZ"/>
          <w14:ligatures w14:val="standardContextual"/>
        </w:rPr>
        <w:t>у</w:t>
      </w:r>
      <w:r w:rsidRPr="000644C8">
        <w:rPr>
          <w:rFonts w:ascii="Times New Roman" w:eastAsia="Times New Roman" w:hAnsi="Times New Roman" w:cs="Times New Roman"/>
          <w:color w:val="000000"/>
          <w:spacing w:val="-3"/>
          <w:w w:val="110"/>
          <w:kern w:val="2"/>
          <w:sz w:val="40"/>
          <w:szCs w:val="40"/>
          <w:lang w:val="kk-KZ"/>
          <w14:ligatures w14:val="standardContextual"/>
        </w:rPr>
        <w:t>ш</w:t>
      </w:r>
      <w:r w:rsidRPr="000644C8">
        <w:rPr>
          <w:rFonts w:ascii="Times New Roman" w:eastAsia="Times New Roman" w:hAnsi="Times New Roman" w:cs="Times New Roman"/>
          <w:color w:val="000000"/>
          <w:w w:val="116"/>
          <w:kern w:val="2"/>
          <w:sz w:val="40"/>
          <w:szCs w:val="40"/>
          <w:lang w:val="kk-KZ"/>
          <w14:ligatures w14:val="standardContextual"/>
        </w:rPr>
        <w:t>ы</w:t>
      </w:r>
      <w:r w:rsidRPr="000644C8">
        <w:rPr>
          <w:rFonts w:ascii="Times New Roman" w:eastAsia="Times New Roman" w:hAnsi="Times New Roman" w:cs="Times New Roman"/>
          <w:color w:val="000000"/>
          <w:spacing w:val="167"/>
          <w:kern w:val="2"/>
          <w:sz w:val="40"/>
          <w:szCs w:val="40"/>
          <w:lang w:val="kk-KZ"/>
          <w14:ligatures w14:val="standardContextual"/>
        </w:rPr>
        <w:t xml:space="preserve"> </w:t>
      </w:r>
      <w:r w:rsidRPr="000644C8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 xml:space="preserve">магистранттардың </w:t>
      </w:r>
      <w:r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 xml:space="preserve">3 </w:t>
      </w:r>
      <w:r w:rsidRPr="000644C8">
        <w:rPr>
          <w:rFonts w:ascii="Times New Roman" w:eastAsia="Times New Roman" w:hAnsi="Times New Roman" w:cs="Times New Roman"/>
          <w:color w:val="000000"/>
          <w:w w:val="108"/>
          <w:kern w:val="2"/>
          <w:sz w:val="40"/>
          <w:szCs w:val="40"/>
          <w:lang w:val="kk-KZ"/>
          <w14:ligatures w14:val="standardContextual"/>
        </w:rPr>
        <w:t>МӨЖ тапсыру мерзімдер</w:t>
      </w:r>
    </w:p>
    <w:tbl>
      <w:tblPr>
        <w:tblStyle w:val="ac"/>
        <w:tblW w:w="9434" w:type="dxa"/>
        <w:tblInd w:w="0" w:type="dxa"/>
        <w:tblLook w:val="04A0" w:firstRow="1" w:lastRow="0" w:firstColumn="1" w:lastColumn="0" w:noHBand="0" w:noVBand="1"/>
      </w:tblPr>
      <w:tblGrid>
        <w:gridCol w:w="624"/>
        <w:gridCol w:w="4054"/>
        <w:gridCol w:w="2125"/>
        <w:gridCol w:w="2631"/>
      </w:tblGrid>
      <w:tr w:rsidR="000644C8" w:rsidRPr="000644C8" w14:paraId="27D4A83C" w14:textId="77777777" w:rsidTr="000644C8">
        <w:trPr>
          <w:trHeight w:val="787"/>
        </w:trPr>
        <w:tc>
          <w:tcPr>
            <w:tcW w:w="624" w:type="dxa"/>
          </w:tcPr>
          <w:p w14:paraId="29FCF09D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67A78230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03A4C66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77919A2D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0644C8" w:rsidRPr="000644C8" w14:paraId="164C84E0" w14:textId="77777777" w:rsidTr="000644C8">
        <w:tc>
          <w:tcPr>
            <w:tcW w:w="624" w:type="dxa"/>
          </w:tcPr>
          <w:p w14:paraId="2446D140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B41FC83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644C8">
              <w:rPr>
                <w:rFonts w:ascii="Times New Roman" w:hAnsi="Times New Roman" w:cs="Times New Roman"/>
                <w:bCs/>
                <w:sz w:val="36"/>
                <w:szCs w:val="36"/>
                <w:lang w:val="kk-KZ"/>
              </w:rPr>
              <w:t>Қазақстан Республикасының  білім саясаты</w:t>
            </w:r>
          </w:p>
          <w:p w14:paraId="4BD65AB8" w14:textId="35E9F3FD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79630FD8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 2024 ж.</w:t>
            </w:r>
          </w:p>
        </w:tc>
        <w:tc>
          <w:tcPr>
            <w:tcW w:w="2631" w:type="dxa"/>
          </w:tcPr>
          <w:p w14:paraId="6863CADA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 қараша</w:t>
            </w:r>
          </w:p>
          <w:p w14:paraId="5769F0EC" w14:textId="77777777" w:rsidR="000644C8" w:rsidRPr="000644C8" w:rsidRDefault="000644C8" w:rsidP="000644C8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44C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68B17DA3" w14:textId="77777777" w:rsidR="000644C8" w:rsidRPr="00C60BE1" w:rsidRDefault="000644C8" w:rsidP="000644C8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>Негізгі әдебиеттер:</w:t>
      </w:r>
    </w:p>
    <w:p w14:paraId="7C2DC6D4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0331B372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Қазақстан Республикасының Конститутциясы-Астана: Елорда, 2008-56 б.</w:t>
      </w:r>
    </w:p>
    <w:p w14:paraId="24BDDCC8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2CB9943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7C35715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1BF0C63B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7EF173D0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0FF4DD1D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3FD36066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9.Андерсон Джеймс Э. Мемлекеттік саясат - Алматы: «Ұлттық аударма бюросы» ҚҚ. 2020. - 448 б.</w:t>
      </w:r>
    </w:p>
    <w:p w14:paraId="2B26121B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10.Атаев А.В., БордюжаН.Н., Борисов А.В. Современная мировая политика-М.: Проспект, 2023.-679 с.</w:t>
      </w:r>
    </w:p>
    <w:p w14:paraId="6E91629C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5A80DB7A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1C70CB3D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3F69DD04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5B50BFF6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43E13495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31AB0767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0947DB01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 18. Долгих Ф.И.  Теория государства и права - М.: Синергия., 2023-464 с.</w:t>
      </w:r>
    </w:p>
    <w:p w14:paraId="24A96E03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12EE28DB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55A22323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21. Купряшин Г.Л. Основы государственного и муниципального управления-М.: Юрайт, 2023-582 с.</w:t>
      </w:r>
    </w:p>
    <w:p w14:paraId="482ADDCA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2F8B73B0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13E1F098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5DD7BFE6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38E9BBBD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79D40BB0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56D14A75" w14:textId="77777777" w:rsidR="000644C8" w:rsidRPr="00C60BE1" w:rsidRDefault="000644C8" w:rsidP="000644C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36225D85" w14:textId="77777777" w:rsidR="000644C8" w:rsidRPr="00C60BE1" w:rsidRDefault="000644C8" w:rsidP="000644C8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F6A8A2F" w14:textId="77777777" w:rsidR="000644C8" w:rsidRPr="00C60BE1" w:rsidRDefault="000644C8" w:rsidP="000644C8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544293C" w14:textId="77777777" w:rsidR="000644C8" w:rsidRPr="00C60BE1" w:rsidRDefault="000644C8" w:rsidP="000644C8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>Қосымша әдебиеттер:</w:t>
      </w:r>
    </w:p>
    <w:p w14:paraId="72EE9572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1.Мырзагелді Кемел  Мемлекеттік және жергілікті басқару-Астана, 2017-150 б.</w:t>
      </w:r>
    </w:p>
    <w:p w14:paraId="45E82E86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74DAB1C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9AA489B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4B050D5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4B19ABDB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6.ҚР қалалық және ауылдық билік деңгейлерінің дербестігі мен жауапкершілігін кеңейту  мәселелері бойынша өзгерістер мен 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толықтырулар енгізу туралы// ҚР Президентінің 2021 жылғы 30 маусымдағы №60-VIIҚРЗ</w:t>
      </w:r>
    </w:p>
    <w:p w14:paraId="32E2DE68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47AFA32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3CDD35C4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D6485BC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 xml:space="preserve">10. Стивен П. Роббинс, Тимати А. Джадж </w:t>
      </w:r>
    </w:p>
    <w:p w14:paraId="646B357E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FF00573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11. Р. У. Гриффин Менеджмент = Management  - Астана: "Ұлттық аударма бюросы" ҚҚ, 2018 - 766 б.</w:t>
      </w:r>
    </w:p>
    <w:p w14:paraId="360E1573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5599C3E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9CBCA97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4A27FB6A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7AE4F54F" w14:textId="77777777" w:rsidR="000644C8" w:rsidRPr="00C60BE1" w:rsidRDefault="000644C8" w:rsidP="000644C8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CA3D5CE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Интернет-ресурстар </w:t>
      </w:r>
    </w:p>
    <w:p w14:paraId="744E0E48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1URL: https://urait.ru/bcode/537538</w:t>
      </w:r>
    </w:p>
    <w:p w14:paraId="7186E72D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URL: https://urait.ru/bcode/538685</w:t>
      </w:r>
    </w:p>
    <w:p w14:paraId="5F5F8F79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C60BE1">
        <w:rPr>
          <w:rFonts w:ascii="Times New Roman" w:hAnsi="Times New Roman" w:cs="Times New Roman"/>
          <w:sz w:val="32"/>
          <w:szCs w:val="32"/>
          <w:lang w:val="kk-KZ"/>
        </w:rPr>
        <w:tab/>
        <w:t>URL: https://www.ibooks.ru/bookshelf/387151/</w:t>
      </w:r>
    </w:p>
    <w:p w14:paraId="701004F9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319BB381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b/>
          <w:bCs/>
          <w:sz w:val="32"/>
          <w:szCs w:val="32"/>
          <w:lang w:val="kk-KZ"/>
        </w:rPr>
        <w:t>Зерттеушілік инфрақұрылымы</w:t>
      </w:r>
    </w:p>
    <w:p w14:paraId="3D4216D5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t>1. Аудитория 215</w:t>
      </w:r>
    </w:p>
    <w:p w14:paraId="2B72C159" w14:textId="77777777" w:rsidR="000644C8" w:rsidRPr="00C60BE1" w:rsidRDefault="000644C8" w:rsidP="000644C8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 w:rsidRPr="00C60BE1">
        <w:rPr>
          <w:rFonts w:ascii="Times New Roman" w:hAnsi="Times New Roman" w:cs="Times New Roman"/>
          <w:sz w:val="32"/>
          <w:szCs w:val="32"/>
          <w:lang w:val="kk-KZ"/>
        </w:rPr>
        <w:lastRenderedPageBreak/>
        <w:t>2.  Дәріс залы - 5</w:t>
      </w:r>
    </w:p>
    <w:p w14:paraId="6E0EC4DD" w14:textId="77777777" w:rsidR="00BC4F40" w:rsidRPr="00BC4F40" w:rsidRDefault="00BC4F40">
      <w:pPr>
        <w:rPr>
          <w:lang w:val="kk-KZ"/>
        </w:rPr>
      </w:pPr>
    </w:p>
    <w:sectPr w:rsidR="00BC4F40" w:rsidRPr="00BC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E4"/>
    <w:rsid w:val="000644C8"/>
    <w:rsid w:val="00105B53"/>
    <w:rsid w:val="00123B80"/>
    <w:rsid w:val="001632AF"/>
    <w:rsid w:val="001B6DED"/>
    <w:rsid w:val="002E77D5"/>
    <w:rsid w:val="00310446"/>
    <w:rsid w:val="0031313E"/>
    <w:rsid w:val="003479E4"/>
    <w:rsid w:val="003E6D87"/>
    <w:rsid w:val="008B56A5"/>
    <w:rsid w:val="008E4A45"/>
    <w:rsid w:val="00BB1093"/>
    <w:rsid w:val="00BC4F40"/>
    <w:rsid w:val="00F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FEB0"/>
  <w15:chartTrackingRefBased/>
  <w15:docId w15:val="{C716F730-2DE6-424A-8742-06503930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40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644C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0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2024-09-19T02:43:00Z</dcterms:created>
  <dcterms:modified xsi:type="dcterms:W3CDTF">2024-09-19T09:27:00Z</dcterms:modified>
</cp:coreProperties>
</file>